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CBA" w:rsidRPr="00983CBA" w:rsidRDefault="00983CBA" w:rsidP="00983CBA">
      <w:pPr>
        <w:shd w:val="clear" w:color="auto" w:fill="FFFFFF"/>
        <w:spacing w:after="0" w:line="240" w:lineRule="auto"/>
        <w:jc w:val="center"/>
        <w:rPr>
          <w:rFonts w:ascii="Century Schoolbook" w:eastAsia="Times New Roman" w:hAnsi="Century Schoolbook" w:cs="Arial"/>
          <w:b/>
          <w:color w:val="222222"/>
          <w:sz w:val="24"/>
          <w:szCs w:val="24"/>
          <w:lang w:eastAsia="en-IN"/>
        </w:rPr>
      </w:pPr>
      <w:r w:rsidRPr="00983CBA">
        <w:rPr>
          <w:rFonts w:ascii="Century Schoolbook" w:eastAsia="Times New Roman" w:hAnsi="Century Schoolbook" w:cs="Arial"/>
          <w:b/>
          <w:color w:val="222222"/>
          <w:sz w:val="24"/>
          <w:szCs w:val="24"/>
          <w:lang w:eastAsia="en-IN"/>
        </w:rPr>
        <w:t>XXVI ANNUAL INTERNATIONAL CONFERENCE</w:t>
      </w:r>
    </w:p>
    <w:p w:rsidR="00983CBA" w:rsidRPr="00983CBA" w:rsidRDefault="00983CBA" w:rsidP="00983CBA">
      <w:pPr>
        <w:shd w:val="clear" w:color="auto" w:fill="FFFFFF"/>
        <w:spacing w:after="0" w:line="240" w:lineRule="auto"/>
        <w:jc w:val="center"/>
        <w:rPr>
          <w:rFonts w:ascii="Century Schoolbook" w:eastAsia="Times New Roman" w:hAnsi="Century Schoolbook" w:cs="Arial"/>
          <w:b/>
          <w:color w:val="222222"/>
          <w:sz w:val="24"/>
          <w:szCs w:val="24"/>
          <w:lang w:eastAsia="en-IN"/>
        </w:rPr>
      </w:pPr>
      <w:proofErr w:type="spellStart"/>
      <w:r w:rsidRPr="00983CBA">
        <w:rPr>
          <w:rFonts w:ascii="Century Schoolbook" w:eastAsia="Times New Roman" w:hAnsi="Century Schoolbook" w:cs="Arial"/>
          <w:b/>
          <w:color w:val="222222"/>
          <w:sz w:val="24"/>
          <w:szCs w:val="24"/>
          <w:lang w:eastAsia="en-IN"/>
        </w:rPr>
        <w:t>On</w:t>
      </w:r>
      <w:proofErr w:type="spellEnd"/>
    </w:p>
    <w:p w:rsidR="00983CBA" w:rsidRPr="00983CBA" w:rsidRDefault="00983CBA" w:rsidP="00983CBA">
      <w:pPr>
        <w:shd w:val="clear" w:color="auto" w:fill="FFFFFF"/>
        <w:spacing w:after="0" w:line="240" w:lineRule="auto"/>
        <w:jc w:val="center"/>
        <w:rPr>
          <w:rFonts w:ascii="Century Schoolbook" w:eastAsia="Times New Roman" w:hAnsi="Century Schoolbook" w:cs="Arial"/>
          <w:b/>
          <w:color w:val="222222"/>
          <w:sz w:val="24"/>
          <w:szCs w:val="24"/>
          <w:lang w:eastAsia="en-IN"/>
        </w:rPr>
      </w:pPr>
      <w:r w:rsidRPr="00983CBA">
        <w:rPr>
          <w:rFonts w:ascii="Century Schoolbook" w:eastAsia="Times New Roman" w:hAnsi="Century Schoolbook" w:cs="Arial"/>
          <w:b/>
          <w:color w:val="222222"/>
          <w:sz w:val="24"/>
          <w:szCs w:val="24"/>
          <w:lang w:eastAsia="en-IN"/>
        </w:rPr>
        <w:t>“VIKSIT BHARAT @ 2047”</w:t>
      </w:r>
    </w:p>
    <w:p w:rsidR="00983CBA" w:rsidRDefault="00983CBA" w:rsidP="00983CBA">
      <w:pPr>
        <w:shd w:val="clear" w:color="auto" w:fill="FFFFFF"/>
        <w:spacing w:after="0" w:line="240" w:lineRule="auto"/>
        <w:jc w:val="center"/>
        <w:rPr>
          <w:rFonts w:ascii="Century Schoolbook" w:eastAsia="Times New Roman" w:hAnsi="Century Schoolbook" w:cs="Arial"/>
          <w:b/>
          <w:color w:val="222222"/>
          <w:sz w:val="24"/>
          <w:szCs w:val="24"/>
          <w:lang w:eastAsia="en-IN"/>
        </w:rPr>
      </w:pPr>
      <w:r w:rsidRPr="00983CBA">
        <w:rPr>
          <w:rFonts w:ascii="Century Schoolbook" w:eastAsia="Times New Roman" w:hAnsi="Century Schoolbook" w:cs="Arial"/>
          <w:b/>
          <w:color w:val="222222"/>
          <w:sz w:val="24"/>
          <w:szCs w:val="24"/>
          <w:lang w:eastAsia="en-IN"/>
        </w:rPr>
        <w:t xml:space="preserve">January 11-12, 2025, </w:t>
      </w:r>
      <w:r>
        <w:rPr>
          <w:rFonts w:ascii="Century Schoolbook" w:eastAsia="Times New Roman" w:hAnsi="Century Schoolbook" w:cs="Arial"/>
          <w:b/>
          <w:color w:val="222222"/>
          <w:sz w:val="24"/>
          <w:szCs w:val="24"/>
          <w:lang w:eastAsia="en-IN"/>
        </w:rPr>
        <w:t xml:space="preserve">organised </w:t>
      </w:r>
      <w:r w:rsidRPr="00983CBA">
        <w:rPr>
          <w:rFonts w:ascii="Century Schoolbook" w:eastAsia="Times New Roman" w:hAnsi="Century Schoolbook" w:cs="Arial"/>
          <w:b/>
          <w:color w:val="222222"/>
          <w:sz w:val="24"/>
          <w:szCs w:val="24"/>
          <w:lang w:eastAsia="en-IN"/>
        </w:rPr>
        <w:t xml:space="preserve">at </w:t>
      </w:r>
      <w:proofErr w:type="spellStart"/>
      <w:r w:rsidRPr="00983CBA">
        <w:rPr>
          <w:rFonts w:ascii="Century Schoolbook" w:eastAsia="Times New Roman" w:hAnsi="Century Schoolbook" w:cs="Arial"/>
          <w:b/>
          <w:color w:val="222222"/>
          <w:sz w:val="24"/>
          <w:szCs w:val="24"/>
          <w:lang w:eastAsia="en-IN"/>
        </w:rPr>
        <w:t>Deen</w:t>
      </w:r>
      <w:proofErr w:type="spellEnd"/>
      <w:r w:rsidRPr="00983CBA">
        <w:rPr>
          <w:rFonts w:ascii="Century Schoolbook" w:eastAsia="Times New Roman" w:hAnsi="Century Schoolbook" w:cs="Arial"/>
          <w:b/>
          <w:color w:val="222222"/>
          <w:sz w:val="24"/>
          <w:szCs w:val="24"/>
          <w:lang w:eastAsia="en-IN"/>
        </w:rPr>
        <w:t xml:space="preserve"> </w:t>
      </w:r>
      <w:proofErr w:type="spellStart"/>
      <w:r w:rsidRPr="00983CBA">
        <w:rPr>
          <w:rFonts w:ascii="Century Schoolbook" w:eastAsia="Times New Roman" w:hAnsi="Century Schoolbook" w:cs="Arial"/>
          <w:b/>
          <w:color w:val="222222"/>
          <w:sz w:val="24"/>
          <w:szCs w:val="24"/>
          <w:lang w:eastAsia="en-IN"/>
        </w:rPr>
        <w:t>Dayal</w:t>
      </w:r>
      <w:proofErr w:type="spellEnd"/>
      <w:r w:rsidRPr="00983CBA">
        <w:rPr>
          <w:rFonts w:ascii="Century Schoolbook" w:eastAsia="Times New Roman" w:hAnsi="Century Schoolbook" w:cs="Arial"/>
          <w:b/>
          <w:color w:val="222222"/>
          <w:sz w:val="24"/>
          <w:szCs w:val="24"/>
          <w:lang w:eastAsia="en-IN"/>
        </w:rPr>
        <w:t xml:space="preserve"> </w:t>
      </w:r>
      <w:proofErr w:type="spellStart"/>
      <w:r w:rsidRPr="00983CBA">
        <w:rPr>
          <w:rFonts w:ascii="Century Schoolbook" w:eastAsia="Times New Roman" w:hAnsi="Century Schoolbook" w:cs="Arial"/>
          <w:b/>
          <w:color w:val="222222"/>
          <w:sz w:val="24"/>
          <w:szCs w:val="24"/>
          <w:lang w:eastAsia="en-IN"/>
        </w:rPr>
        <w:t>Upadhyaya</w:t>
      </w:r>
      <w:proofErr w:type="spellEnd"/>
      <w:r w:rsidRPr="00983CBA">
        <w:rPr>
          <w:rFonts w:ascii="Century Schoolbook" w:eastAsia="Times New Roman" w:hAnsi="Century Schoolbook" w:cs="Arial"/>
          <w:b/>
          <w:color w:val="222222"/>
          <w:sz w:val="24"/>
          <w:szCs w:val="24"/>
          <w:lang w:eastAsia="en-IN"/>
        </w:rPr>
        <w:t xml:space="preserve"> College, </w:t>
      </w:r>
    </w:p>
    <w:p w:rsidR="00983CBA" w:rsidRPr="00983CBA" w:rsidRDefault="00983CBA" w:rsidP="00983CBA">
      <w:pPr>
        <w:shd w:val="clear" w:color="auto" w:fill="FFFFFF"/>
        <w:spacing w:after="0" w:line="240" w:lineRule="auto"/>
        <w:jc w:val="center"/>
        <w:rPr>
          <w:rFonts w:ascii="Century Schoolbook" w:eastAsia="Times New Roman" w:hAnsi="Century Schoolbook" w:cs="Arial"/>
          <w:b/>
          <w:color w:val="222222"/>
          <w:sz w:val="24"/>
          <w:szCs w:val="24"/>
          <w:lang w:eastAsia="en-IN"/>
        </w:rPr>
      </w:pPr>
      <w:r w:rsidRPr="00983CBA">
        <w:rPr>
          <w:rFonts w:ascii="Century Schoolbook" w:eastAsia="Times New Roman" w:hAnsi="Century Schoolbook" w:cs="Arial"/>
          <w:b/>
          <w:color w:val="222222"/>
          <w:sz w:val="24"/>
          <w:szCs w:val="24"/>
          <w:lang w:eastAsia="en-IN"/>
        </w:rPr>
        <w:t>University of Delhi, Delhi</w:t>
      </w:r>
    </w:p>
    <w:p w:rsidR="00983CBA" w:rsidRDefault="00983CBA" w:rsidP="00983CBA">
      <w:pPr>
        <w:shd w:val="clear" w:color="auto" w:fill="FFFFFF"/>
        <w:spacing w:after="0" w:line="240" w:lineRule="auto"/>
        <w:jc w:val="center"/>
        <w:rPr>
          <w:rFonts w:ascii="Century Schoolbook" w:eastAsia="Times New Roman" w:hAnsi="Century Schoolbook" w:cs="Arial"/>
          <w:b/>
          <w:color w:val="222222"/>
          <w:sz w:val="24"/>
          <w:szCs w:val="24"/>
          <w:lang w:eastAsia="en-IN"/>
        </w:rPr>
      </w:pPr>
    </w:p>
    <w:p w:rsidR="00983CBA" w:rsidRPr="00983CBA" w:rsidRDefault="00983CBA" w:rsidP="00983CBA">
      <w:pPr>
        <w:shd w:val="clear" w:color="auto" w:fill="FFFFFF"/>
        <w:spacing w:after="0" w:line="240" w:lineRule="auto"/>
        <w:jc w:val="center"/>
        <w:rPr>
          <w:rFonts w:ascii="Century Schoolbook" w:eastAsia="Times New Roman" w:hAnsi="Century Schoolbook" w:cs="Arial"/>
          <w:b/>
          <w:color w:val="222222"/>
          <w:sz w:val="24"/>
          <w:szCs w:val="24"/>
          <w:lang w:eastAsia="en-IN"/>
        </w:rPr>
      </w:pPr>
    </w:p>
    <w:p w:rsidR="00983CBA" w:rsidRPr="00983CBA" w:rsidRDefault="00983CBA" w:rsidP="00983CBA">
      <w:pPr>
        <w:shd w:val="clear" w:color="auto" w:fill="FFFFFF"/>
        <w:spacing w:after="0" w:line="240" w:lineRule="auto"/>
        <w:jc w:val="both"/>
        <w:rPr>
          <w:rFonts w:ascii="Century Schoolbook" w:eastAsia="Times New Roman" w:hAnsi="Century Schoolbook" w:cs="Arial"/>
          <w:b/>
          <w:color w:val="222222"/>
          <w:sz w:val="24"/>
          <w:szCs w:val="24"/>
          <w:lang w:eastAsia="en-IN"/>
        </w:rPr>
      </w:pPr>
    </w:p>
    <w:p w:rsidR="00983CBA" w:rsidRPr="00983CBA" w:rsidRDefault="00983CBA" w:rsidP="00983CBA">
      <w:pPr>
        <w:shd w:val="clear" w:color="auto" w:fill="FFFFFF"/>
        <w:spacing w:after="0" w:line="240" w:lineRule="auto"/>
        <w:jc w:val="both"/>
        <w:rPr>
          <w:rFonts w:ascii="Century Schoolbook" w:eastAsia="Times New Roman" w:hAnsi="Century Schoolbook" w:cs="Arial"/>
          <w:color w:val="222222"/>
          <w:sz w:val="24"/>
          <w:szCs w:val="24"/>
          <w:lang w:eastAsia="en-IN"/>
        </w:rPr>
      </w:pPr>
      <w:proofErr w:type="spellStart"/>
      <w:r w:rsidRPr="00983CBA">
        <w:rPr>
          <w:rFonts w:ascii="Century Schoolbook" w:eastAsia="Times New Roman" w:hAnsi="Century Schoolbook" w:cs="Arial"/>
          <w:b/>
          <w:color w:val="222222"/>
          <w:sz w:val="24"/>
          <w:szCs w:val="24"/>
          <w:lang w:eastAsia="en-IN"/>
        </w:rPr>
        <w:t>Shyam</w:t>
      </w:r>
      <w:proofErr w:type="spellEnd"/>
      <w:r w:rsidRPr="00983CBA">
        <w:rPr>
          <w:rFonts w:ascii="Century Schoolbook" w:eastAsia="Times New Roman" w:hAnsi="Century Schoolbook" w:cs="Arial"/>
          <w:b/>
          <w:color w:val="222222"/>
          <w:sz w:val="24"/>
          <w:szCs w:val="24"/>
          <w:lang w:eastAsia="en-IN"/>
        </w:rPr>
        <w:t xml:space="preserve"> </w:t>
      </w:r>
      <w:proofErr w:type="spellStart"/>
      <w:r w:rsidRPr="00983CBA">
        <w:rPr>
          <w:rFonts w:ascii="Century Schoolbook" w:eastAsia="Times New Roman" w:hAnsi="Century Schoolbook" w:cs="Arial"/>
          <w:b/>
          <w:color w:val="222222"/>
          <w:sz w:val="24"/>
          <w:szCs w:val="24"/>
          <w:lang w:eastAsia="en-IN"/>
        </w:rPr>
        <w:t>Lal</w:t>
      </w:r>
      <w:proofErr w:type="spellEnd"/>
      <w:r w:rsidRPr="00983CBA">
        <w:rPr>
          <w:rFonts w:ascii="Century Schoolbook" w:eastAsia="Times New Roman" w:hAnsi="Century Schoolbook" w:cs="Arial"/>
          <w:b/>
          <w:color w:val="222222"/>
          <w:sz w:val="24"/>
          <w:szCs w:val="24"/>
          <w:lang w:eastAsia="en-IN"/>
        </w:rPr>
        <w:t xml:space="preserve"> College (Evening)</w:t>
      </w:r>
      <w:r w:rsidR="00C65F3E">
        <w:rPr>
          <w:rFonts w:ascii="Century Schoolbook" w:eastAsia="Times New Roman" w:hAnsi="Century Schoolbook" w:cs="Arial"/>
          <w:b/>
          <w:color w:val="222222"/>
          <w:sz w:val="24"/>
          <w:szCs w:val="24"/>
          <w:lang w:eastAsia="en-IN"/>
        </w:rPr>
        <w:t xml:space="preserve"> under the stewardship of </w:t>
      </w:r>
      <w:proofErr w:type="spellStart"/>
      <w:r w:rsidR="00C65F3E">
        <w:rPr>
          <w:rFonts w:ascii="Century Schoolbook" w:eastAsia="Times New Roman" w:hAnsi="Century Schoolbook" w:cs="Arial"/>
          <w:b/>
          <w:color w:val="222222"/>
          <w:sz w:val="24"/>
          <w:szCs w:val="24"/>
          <w:lang w:eastAsia="en-IN"/>
        </w:rPr>
        <w:t>Hon’ble</w:t>
      </w:r>
      <w:proofErr w:type="spellEnd"/>
      <w:r w:rsidR="00C65F3E">
        <w:rPr>
          <w:rFonts w:ascii="Century Schoolbook" w:eastAsia="Times New Roman" w:hAnsi="Century Schoolbook" w:cs="Arial"/>
          <w:b/>
          <w:color w:val="222222"/>
          <w:sz w:val="24"/>
          <w:szCs w:val="24"/>
          <w:lang w:eastAsia="en-IN"/>
        </w:rPr>
        <w:t xml:space="preserve"> Principal Prof. </w:t>
      </w:r>
      <w:proofErr w:type="spellStart"/>
      <w:r w:rsidR="00C65F3E">
        <w:rPr>
          <w:rFonts w:ascii="Century Schoolbook" w:eastAsia="Times New Roman" w:hAnsi="Century Schoolbook" w:cs="Arial"/>
          <w:b/>
          <w:color w:val="222222"/>
          <w:sz w:val="24"/>
          <w:szCs w:val="24"/>
          <w:lang w:eastAsia="en-IN"/>
        </w:rPr>
        <w:t>Nachiketa</w:t>
      </w:r>
      <w:proofErr w:type="spellEnd"/>
      <w:r w:rsidR="00C65F3E">
        <w:rPr>
          <w:rFonts w:ascii="Century Schoolbook" w:eastAsia="Times New Roman" w:hAnsi="Century Schoolbook" w:cs="Arial"/>
          <w:b/>
          <w:color w:val="222222"/>
          <w:sz w:val="24"/>
          <w:szCs w:val="24"/>
          <w:lang w:eastAsia="en-IN"/>
        </w:rPr>
        <w:t xml:space="preserve"> Singh,</w:t>
      </w:r>
      <w:r w:rsidRPr="00983CBA">
        <w:rPr>
          <w:rFonts w:ascii="Century Schoolbook" w:eastAsia="Times New Roman" w:hAnsi="Century Schoolbook" w:cs="Arial"/>
          <w:b/>
          <w:color w:val="222222"/>
          <w:sz w:val="24"/>
          <w:szCs w:val="24"/>
          <w:lang w:eastAsia="en-IN"/>
        </w:rPr>
        <w:t xml:space="preserve"> </w:t>
      </w:r>
      <w:r>
        <w:rPr>
          <w:rFonts w:ascii="Century Schoolbook" w:eastAsia="Times New Roman" w:hAnsi="Century Schoolbook" w:cs="Arial"/>
          <w:b/>
          <w:color w:val="222222"/>
          <w:sz w:val="24"/>
          <w:szCs w:val="24"/>
          <w:lang w:eastAsia="en-IN"/>
        </w:rPr>
        <w:t xml:space="preserve">partnered and </w:t>
      </w:r>
      <w:r w:rsidRPr="00983CBA">
        <w:rPr>
          <w:rFonts w:ascii="Century Schoolbook" w:eastAsia="Times New Roman" w:hAnsi="Century Schoolbook" w:cs="Arial"/>
          <w:b/>
          <w:color w:val="222222"/>
          <w:sz w:val="24"/>
          <w:szCs w:val="24"/>
          <w:lang w:eastAsia="en-IN"/>
        </w:rPr>
        <w:t>organised</w:t>
      </w:r>
      <w:r w:rsidRPr="00983CBA">
        <w:rPr>
          <w:rFonts w:ascii="Century Schoolbook" w:eastAsia="Times New Roman" w:hAnsi="Century Schoolbook" w:cs="Arial"/>
          <w:color w:val="222222"/>
          <w:sz w:val="24"/>
          <w:szCs w:val="24"/>
          <w:lang w:eastAsia="en-IN"/>
        </w:rPr>
        <w:t xml:space="preserve"> </w:t>
      </w:r>
      <w:r>
        <w:rPr>
          <w:rFonts w:ascii="Century Schoolbook" w:eastAsia="Times New Roman" w:hAnsi="Century Schoolbook" w:cs="Arial"/>
          <w:color w:val="222222"/>
          <w:sz w:val="24"/>
          <w:szCs w:val="24"/>
          <w:lang w:eastAsia="en-IN"/>
        </w:rPr>
        <w:t>t</w:t>
      </w:r>
      <w:r w:rsidRPr="00983CBA">
        <w:rPr>
          <w:rFonts w:ascii="Century Schoolbook" w:eastAsia="Times New Roman" w:hAnsi="Century Schoolbook" w:cs="Arial"/>
          <w:color w:val="222222"/>
          <w:sz w:val="24"/>
          <w:szCs w:val="24"/>
          <w:lang w:eastAsia="en-IN"/>
        </w:rPr>
        <w:t xml:space="preserve">he XXVI Annual International Conference organized under the joint auspices of Delhi School of Professional Studies and Research (DSPSR), affiliated to GGSIP University, New Delhi; Approved By All India Council for Technical Education (AICTE); </w:t>
      </w:r>
      <w:proofErr w:type="spellStart"/>
      <w:r w:rsidRPr="00983CBA">
        <w:rPr>
          <w:rFonts w:ascii="Century Schoolbook" w:eastAsia="Times New Roman" w:hAnsi="Century Schoolbook" w:cs="Arial"/>
          <w:color w:val="222222"/>
          <w:sz w:val="24"/>
          <w:szCs w:val="24"/>
          <w:lang w:eastAsia="en-IN"/>
        </w:rPr>
        <w:t>Deen</w:t>
      </w:r>
      <w:proofErr w:type="spellEnd"/>
      <w:r w:rsidRPr="00983CBA">
        <w:rPr>
          <w:rFonts w:ascii="Century Schoolbook" w:eastAsia="Times New Roman" w:hAnsi="Century Schoolbook" w:cs="Arial"/>
          <w:color w:val="222222"/>
          <w:sz w:val="24"/>
          <w:szCs w:val="24"/>
          <w:lang w:eastAsia="en-IN"/>
        </w:rPr>
        <w:t xml:space="preserve"> </w:t>
      </w:r>
      <w:proofErr w:type="spellStart"/>
      <w:r w:rsidRPr="00983CBA">
        <w:rPr>
          <w:rFonts w:ascii="Century Schoolbook" w:eastAsia="Times New Roman" w:hAnsi="Century Schoolbook" w:cs="Arial"/>
          <w:color w:val="222222"/>
          <w:sz w:val="24"/>
          <w:szCs w:val="24"/>
          <w:lang w:eastAsia="en-IN"/>
        </w:rPr>
        <w:t>Dayal</w:t>
      </w:r>
      <w:proofErr w:type="spellEnd"/>
      <w:r w:rsidRPr="00983CBA">
        <w:rPr>
          <w:rFonts w:ascii="Century Schoolbook" w:eastAsia="Times New Roman" w:hAnsi="Century Schoolbook" w:cs="Arial"/>
          <w:color w:val="222222"/>
          <w:sz w:val="24"/>
          <w:szCs w:val="24"/>
          <w:lang w:eastAsia="en-IN"/>
        </w:rPr>
        <w:t xml:space="preserve"> </w:t>
      </w:r>
      <w:bookmarkStart w:id="0" w:name="_GoBack"/>
      <w:bookmarkEnd w:id="0"/>
      <w:proofErr w:type="spellStart"/>
      <w:r w:rsidRPr="00983CBA">
        <w:rPr>
          <w:rFonts w:ascii="Century Schoolbook" w:eastAsia="Times New Roman" w:hAnsi="Century Schoolbook" w:cs="Arial"/>
          <w:color w:val="222222"/>
          <w:sz w:val="24"/>
          <w:szCs w:val="24"/>
          <w:lang w:eastAsia="en-IN"/>
        </w:rPr>
        <w:t>Upadhyaya</w:t>
      </w:r>
      <w:proofErr w:type="spellEnd"/>
      <w:r w:rsidRPr="00983CBA">
        <w:rPr>
          <w:rFonts w:ascii="Century Schoolbook" w:eastAsia="Times New Roman" w:hAnsi="Century Schoolbook" w:cs="Arial"/>
          <w:color w:val="222222"/>
          <w:sz w:val="24"/>
          <w:szCs w:val="24"/>
          <w:lang w:eastAsia="en-IN"/>
        </w:rPr>
        <w:t xml:space="preserve"> College, University of Delhi, Delhi; </w:t>
      </w:r>
      <w:proofErr w:type="spellStart"/>
      <w:r w:rsidRPr="00983CBA">
        <w:rPr>
          <w:rFonts w:ascii="Century Schoolbook" w:eastAsia="Times New Roman" w:hAnsi="Century Schoolbook" w:cs="Arial"/>
          <w:color w:val="222222"/>
          <w:sz w:val="24"/>
          <w:szCs w:val="24"/>
          <w:lang w:eastAsia="en-IN"/>
        </w:rPr>
        <w:t>Auro</w:t>
      </w:r>
      <w:proofErr w:type="spellEnd"/>
      <w:r w:rsidRPr="00983CBA">
        <w:rPr>
          <w:rFonts w:ascii="Century Schoolbook" w:eastAsia="Times New Roman" w:hAnsi="Century Schoolbook" w:cs="Arial"/>
          <w:color w:val="222222"/>
          <w:sz w:val="24"/>
          <w:szCs w:val="24"/>
          <w:lang w:eastAsia="en-IN"/>
        </w:rPr>
        <w:t xml:space="preserve"> University, </w:t>
      </w:r>
      <w:proofErr w:type="spellStart"/>
      <w:r w:rsidRPr="00983CBA">
        <w:rPr>
          <w:rFonts w:ascii="Century Schoolbook" w:eastAsia="Times New Roman" w:hAnsi="Century Schoolbook" w:cs="Arial"/>
          <w:color w:val="222222"/>
          <w:sz w:val="24"/>
          <w:szCs w:val="24"/>
          <w:lang w:eastAsia="en-IN"/>
        </w:rPr>
        <w:t>Surat</w:t>
      </w:r>
      <w:proofErr w:type="spellEnd"/>
      <w:r w:rsidRPr="00983CBA">
        <w:rPr>
          <w:rFonts w:ascii="Century Schoolbook" w:eastAsia="Times New Roman" w:hAnsi="Century Schoolbook" w:cs="Arial"/>
          <w:color w:val="222222"/>
          <w:sz w:val="24"/>
          <w:szCs w:val="24"/>
          <w:lang w:eastAsia="en-IN"/>
        </w:rPr>
        <w:t xml:space="preserve">, Gujarat; </w:t>
      </w:r>
      <w:proofErr w:type="spellStart"/>
      <w:r w:rsidRPr="00983CBA">
        <w:rPr>
          <w:rFonts w:ascii="Century Schoolbook" w:eastAsia="Times New Roman" w:hAnsi="Century Schoolbook" w:cs="Arial"/>
          <w:color w:val="222222"/>
          <w:sz w:val="24"/>
          <w:szCs w:val="24"/>
          <w:lang w:eastAsia="en-IN"/>
        </w:rPr>
        <w:t>Shaheed</w:t>
      </w:r>
      <w:proofErr w:type="spellEnd"/>
      <w:r w:rsidRPr="00983CBA">
        <w:rPr>
          <w:rFonts w:ascii="Century Schoolbook" w:eastAsia="Times New Roman" w:hAnsi="Century Schoolbook" w:cs="Arial"/>
          <w:color w:val="222222"/>
          <w:sz w:val="24"/>
          <w:szCs w:val="24"/>
          <w:lang w:eastAsia="en-IN"/>
        </w:rPr>
        <w:t xml:space="preserve"> </w:t>
      </w:r>
      <w:proofErr w:type="spellStart"/>
      <w:r w:rsidRPr="00983CBA">
        <w:rPr>
          <w:rFonts w:ascii="Century Schoolbook" w:eastAsia="Times New Roman" w:hAnsi="Century Schoolbook" w:cs="Arial"/>
          <w:color w:val="222222"/>
          <w:sz w:val="24"/>
          <w:szCs w:val="24"/>
          <w:lang w:eastAsia="en-IN"/>
        </w:rPr>
        <w:t>Bhagat</w:t>
      </w:r>
      <w:proofErr w:type="spellEnd"/>
      <w:r w:rsidRPr="00983CBA">
        <w:rPr>
          <w:rFonts w:ascii="Century Schoolbook" w:eastAsia="Times New Roman" w:hAnsi="Century Schoolbook" w:cs="Arial"/>
          <w:color w:val="222222"/>
          <w:sz w:val="24"/>
          <w:szCs w:val="24"/>
          <w:lang w:eastAsia="en-IN"/>
        </w:rPr>
        <w:t xml:space="preserve"> Singh College, University of Delhi, Delhi; Sri </w:t>
      </w:r>
      <w:proofErr w:type="spellStart"/>
      <w:r w:rsidRPr="00983CBA">
        <w:rPr>
          <w:rFonts w:ascii="Century Schoolbook" w:eastAsia="Times New Roman" w:hAnsi="Century Schoolbook" w:cs="Arial"/>
          <w:color w:val="222222"/>
          <w:sz w:val="24"/>
          <w:szCs w:val="24"/>
          <w:lang w:eastAsia="en-IN"/>
        </w:rPr>
        <w:t>Aurobindo</w:t>
      </w:r>
      <w:proofErr w:type="spellEnd"/>
      <w:r w:rsidRPr="00983CBA">
        <w:rPr>
          <w:rFonts w:ascii="Century Schoolbook" w:eastAsia="Times New Roman" w:hAnsi="Century Schoolbook" w:cs="Arial"/>
          <w:color w:val="222222"/>
          <w:sz w:val="24"/>
          <w:szCs w:val="24"/>
          <w:lang w:eastAsia="en-IN"/>
        </w:rPr>
        <w:t xml:space="preserve"> College (E), University of Delhi, Delhi; and Divine International Group of Institutions, Gwalior, on January 11-12, 2025 at </w:t>
      </w:r>
      <w:proofErr w:type="spellStart"/>
      <w:r w:rsidRPr="00983CBA">
        <w:rPr>
          <w:rFonts w:ascii="Century Schoolbook" w:eastAsia="Times New Roman" w:hAnsi="Century Schoolbook" w:cs="Arial"/>
          <w:color w:val="222222"/>
          <w:sz w:val="24"/>
          <w:szCs w:val="24"/>
          <w:lang w:eastAsia="en-IN"/>
        </w:rPr>
        <w:t>Deen</w:t>
      </w:r>
      <w:proofErr w:type="spellEnd"/>
      <w:r w:rsidRPr="00983CBA">
        <w:rPr>
          <w:rFonts w:ascii="Century Schoolbook" w:eastAsia="Times New Roman" w:hAnsi="Century Schoolbook" w:cs="Arial"/>
          <w:color w:val="222222"/>
          <w:sz w:val="24"/>
          <w:szCs w:val="24"/>
          <w:lang w:eastAsia="en-IN"/>
        </w:rPr>
        <w:t xml:space="preserve"> </w:t>
      </w:r>
      <w:proofErr w:type="spellStart"/>
      <w:r w:rsidRPr="00983CBA">
        <w:rPr>
          <w:rFonts w:ascii="Century Schoolbook" w:eastAsia="Times New Roman" w:hAnsi="Century Schoolbook" w:cs="Arial"/>
          <w:color w:val="222222"/>
          <w:sz w:val="24"/>
          <w:szCs w:val="24"/>
          <w:lang w:eastAsia="en-IN"/>
        </w:rPr>
        <w:t>Dayal</w:t>
      </w:r>
      <w:proofErr w:type="spellEnd"/>
      <w:r w:rsidRPr="00983CBA">
        <w:rPr>
          <w:rFonts w:ascii="Century Schoolbook" w:eastAsia="Times New Roman" w:hAnsi="Century Schoolbook" w:cs="Arial"/>
          <w:color w:val="222222"/>
          <w:sz w:val="24"/>
          <w:szCs w:val="24"/>
          <w:lang w:eastAsia="en-IN"/>
        </w:rPr>
        <w:t xml:space="preserve"> </w:t>
      </w:r>
      <w:proofErr w:type="spellStart"/>
      <w:r w:rsidRPr="00983CBA">
        <w:rPr>
          <w:rFonts w:ascii="Century Schoolbook" w:eastAsia="Times New Roman" w:hAnsi="Century Schoolbook" w:cs="Arial"/>
          <w:color w:val="222222"/>
          <w:sz w:val="24"/>
          <w:szCs w:val="24"/>
          <w:lang w:eastAsia="en-IN"/>
        </w:rPr>
        <w:t>Upadhyaya</w:t>
      </w:r>
      <w:proofErr w:type="spellEnd"/>
      <w:r w:rsidRPr="00983CBA">
        <w:rPr>
          <w:rFonts w:ascii="Century Schoolbook" w:eastAsia="Times New Roman" w:hAnsi="Century Schoolbook" w:cs="Arial"/>
          <w:color w:val="222222"/>
          <w:sz w:val="24"/>
          <w:szCs w:val="24"/>
          <w:lang w:eastAsia="en-IN"/>
        </w:rPr>
        <w:t xml:space="preserve"> College, University of Delhi, Delhi.</w:t>
      </w:r>
    </w:p>
    <w:p w:rsidR="00983CBA" w:rsidRPr="00983CBA" w:rsidRDefault="00983CBA" w:rsidP="00983CBA">
      <w:pPr>
        <w:shd w:val="clear" w:color="auto" w:fill="FFFFFF"/>
        <w:spacing w:after="0" w:line="240" w:lineRule="auto"/>
        <w:jc w:val="both"/>
        <w:rPr>
          <w:rFonts w:ascii="Century Schoolbook" w:eastAsia="Times New Roman" w:hAnsi="Century Schoolbook" w:cs="Arial"/>
          <w:color w:val="222222"/>
          <w:sz w:val="24"/>
          <w:szCs w:val="24"/>
          <w:lang w:eastAsia="en-IN"/>
        </w:rPr>
      </w:pPr>
    </w:p>
    <w:p w:rsidR="00983CBA" w:rsidRPr="00983CBA" w:rsidRDefault="00983CBA" w:rsidP="00983CBA">
      <w:pPr>
        <w:shd w:val="clear" w:color="auto" w:fill="FFFFFF"/>
        <w:spacing w:after="0" w:line="240" w:lineRule="auto"/>
        <w:jc w:val="both"/>
        <w:rPr>
          <w:rFonts w:ascii="Century Schoolbook" w:eastAsia="Times New Roman" w:hAnsi="Century Schoolbook" w:cs="Arial"/>
          <w:color w:val="222222"/>
          <w:sz w:val="24"/>
          <w:szCs w:val="24"/>
          <w:lang w:eastAsia="en-IN"/>
        </w:rPr>
      </w:pPr>
      <w:r w:rsidRPr="00983CBA">
        <w:rPr>
          <w:rFonts w:ascii="Century Schoolbook" w:eastAsia="Times New Roman" w:hAnsi="Century Schoolbook" w:cs="Arial"/>
          <w:color w:val="222222"/>
          <w:sz w:val="24"/>
          <w:szCs w:val="24"/>
          <w:lang w:eastAsia="en-IN"/>
        </w:rPr>
        <w:t xml:space="preserve">The conference aimed to foster discussions on India's future development and its role in the global landscape by 2047. The event brought together scholars, researchers, policymakers, and professionals from various countries, creating a dynamic platform for knowledge exchange and collaboration. International countries participated in the conference, including India, USA, Australia, Indonesia, South Africa, Vietnam, Iraq, Nepal, and Afghanistan. </w:t>
      </w:r>
    </w:p>
    <w:p w:rsidR="00983CBA" w:rsidRPr="00983CBA" w:rsidRDefault="00983CBA" w:rsidP="00983CBA">
      <w:pPr>
        <w:shd w:val="clear" w:color="auto" w:fill="FFFFFF"/>
        <w:spacing w:after="0" w:line="240" w:lineRule="auto"/>
        <w:jc w:val="both"/>
        <w:rPr>
          <w:rFonts w:ascii="Century Schoolbook" w:eastAsia="Times New Roman" w:hAnsi="Century Schoolbook" w:cs="Arial"/>
          <w:color w:val="222222"/>
          <w:sz w:val="24"/>
          <w:szCs w:val="24"/>
          <w:lang w:eastAsia="en-IN"/>
        </w:rPr>
      </w:pPr>
    </w:p>
    <w:p w:rsidR="00983CBA" w:rsidRPr="00983CBA" w:rsidRDefault="00983CBA" w:rsidP="00983CBA">
      <w:pPr>
        <w:shd w:val="clear" w:color="auto" w:fill="FFFFFF"/>
        <w:spacing w:after="0" w:line="240" w:lineRule="auto"/>
        <w:jc w:val="both"/>
        <w:rPr>
          <w:rFonts w:ascii="Century Schoolbook" w:eastAsia="Times New Roman" w:hAnsi="Century Schoolbook" w:cs="Arial"/>
          <w:color w:val="222222"/>
          <w:sz w:val="24"/>
          <w:szCs w:val="24"/>
          <w:lang w:eastAsia="en-IN"/>
        </w:rPr>
      </w:pPr>
      <w:r w:rsidRPr="00983CBA">
        <w:rPr>
          <w:rFonts w:ascii="Century Schoolbook" w:eastAsia="Times New Roman" w:hAnsi="Century Schoolbook" w:cs="Arial"/>
          <w:color w:val="222222"/>
          <w:sz w:val="24"/>
          <w:szCs w:val="24"/>
          <w:lang w:eastAsia="en-IN"/>
        </w:rPr>
        <w:t>The international participation underscored the significance of India's developmental vision and its growing influence in global discussions. The conference witnessed enthusiastic participation, with a total of 450 attendees, including delegates, paper presenters, keynote speakers, and international participants. Among them, 98 individuals presented research papers, contributing valuable insights on various aspects of India's progress and challenges leading up to 2047.</w:t>
      </w:r>
    </w:p>
    <w:p w:rsidR="00983CBA" w:rsidRPr="00983CBA" w:rsidRDefault="00983CBA" w:rsidP="00983CBA">
      <w:pPr>
        <w:shd w:val="clear" w:color="auto" w:fill="FFFFFF"/>
        <w:spacing w:after="0" w:line="240" w:lineRule="auto"/>
        <w:jc w:val="both"/>
        <w:rPr>
          <w:rFonts w:ascii="Century Schoolbook" w:eastAsia="Times New Roman" w:hAnsi="Century Schoolbook" w:cs="Arial"/>
          <w:color w:val="222222"/>
          <w:sz w:val="24"/>
          <w:szCs w:val="24"/>
          <w:lang w:eastAsia="en-IN"/>
        </w:rPr>
      </w:pPr>
    </w:p>
    <w:p w:rsidR="00983CBA" w:rsidRPr="00983CBA" w:rsidRDefault="00983CBA" w:rsidP="00983CBA">
      <w:pPr>
        <w:shd w:val="clear" w:color="auto" w:fill="FFFFFF"/>
        <w:spacing w:after="0" w:line="240" w:lineRule="auto"/>
        <w:jc w:val="both"/>
        <w:rPr>
          <w:rFonts w:ascii="Century Schoolbook" w:eastAsia="Times New Roman" w:hAnsi="Century Schoolbook" w:cs="Arial"/>
          <w:color w:val="222222"/>
          <w:sz w:val="24"/>
          <w:szCs w:val="24"/>
          <w:lang w:eastAsia="en-IN"/>
        </w:rPr>
      </w:pPr>
      <w:r w:rsidRPr="00983CBA">
        <w:rPr>
          <w:rFonts w:ascii="Century Schoolbook" w:eastAsia="Times New Roman" w:hAnsi="Century Schoolbook" w:cs="Arial"/>
          <w:color w:val="222222"/>
          <w:sz w:val="24"/>
          <w:szCs w:val="24"/>
          <w:lang w:eastAsia="en-IN"/>
        </w:rPr>
        <w:t xml:space="preserve"> A total of 63 research papers were received, reflecting a strong academic engagement with the conference theme. The presence of 14 international participants further enriched the discussions, bringing in diverse perspectives on India's role in the global economy, governance, sustainability, and technological advancements.</w:t>
      </w:r>
    </w:p>
    <w:p w:rsidR="00983CBA" w:rsidRPr="00983CBA" w:rsidRDefault="00983CBA" w:rsidP="00983CBA">
      <w:pPr>
        <w:shd w:val="clear" w:color="auto" w:fill="FFFFFF"/>
        <w:spacing w:after="0" w:line="240" w:lineRule="auto"/>
        <w:jc w:val="both"/>
        <w:rPr>
          <w:rFonts w:ascii="Century Schoolbook" w:eastAsia="Times New Roman" w:hAnsi="Century Schoolbook" w:cs="Arial"/>
          <w:color w:val="222222"/>
          <w:sz w:val="24"/>
          <w:szCs w:val="24"/>
          <w:lang w:eastAsia="en-IN"/>
        </w:rPr>
      </w:pPr>
    </w:p>
    <w:p w:rsidR="00983CBA" w:rsidRPr="00983CBA" w:rsidRDefault="00983CBA" w:rsidP="00983CBA">
      <w:pPr>
        <w:shd w:val="clear" w:color="auto" w:fill="FFFFFF"/>
        <w:spacing w:after="0" w:line="240" w:lineRule="auto"/>
        <w:jc w:val="both"/>
        <w:rPr>
          <w:rFonts w:ascii="Arial" w:eastAsia="Times New Roman" w:hAnsi="Arial" w:cs="Arial"/>
          <w:color w:val="222222"/>
          <w:sz w:val="24"/>
          <w:szCs w:val="24"/>
          <w:lang w:eastAsia="en-IN"/>
        </w:rPr>
      </w:pPr>
      <w:proofErr w:type="gramStart"/>
      <w:r w:rsidRPr="00983CBA">
        <w:rPr>
          <w:rFonts w:ascii="Century Schoolbook" w:eastAsia="Times New Roman" w:hAnsi="Century Schoolbook" w:cs="Arial"/>
          <w:color w:val="222222"/>
          <w:sz w:val="24"/>
          <w:szCs w:val="24"/>
          <w:lang w:eastAsia="en-IN"/>
        </w:rPr>
        <w:t>international</w:t>
      </w:r>
      <w:proofErr w:type="gramEnd"/>
      <w:r w:rsidRPr="00983CBA">
        <w:rPr>
          <w:rFonts w:ascii="Century Schoolbook" w:eastAsia="Times New Roman" w:hAnsi="Century Schoolbook" w:cs="Arial"/>
          <w:color w:val="222222"/>
          <w:sz w:val="24"/>
          <w:szCs w:val="24"/>
          <w:lang w:eastAsia="en-IN"/>
        </w:rPr>
        <w:t xml:space="preserve"> representation and active participation from delegates highlighted the global significance of India's journey towards becoming a developed nation by 2047. The event not only facilitated meaningful academic discourse but also strengthened</w:t>
      </w:r>
      <w:r w:rsidRPr="00983CBA">
        <w:rPr>
          <w:rFonts w:ascii="Arial" w:eastAsia="Times New Roman" w:hAnsi="Arial" w:cs="Arial"/>
          <w:color w:val="222222"/>
          <w:sz w:val="24"/>
          <w:szCs w:val="24"/>
          <w:lang w:eastAsia="en-IN"/>
        </w:rPr>
        <w:t xml:space="preserve"> global partnerships, reinforcing India's commitment to collaborative progress. </w:t>
      </w:r>
    </w:p>
    <w:p w:rsidR="008C47B2" w:rsidRDefault="008C47B2" w:rsidP="00983CBA">
      <w:pPr>
        <w:jc w:val="both"/>
      </w:pPr>
    </w:p>
    <w:sectPr w:rsidR="008C47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402"/>
    <w:rsid w:val="004564F9"/>
    <w:rsid w:val="00507651"/>
    <w:rsid w:val="00582402"/>
    <w:rsid w:val="008C47B2"/>
    <w:rsid w:val="00983CBA"/>
    <w:rsid w:val="00C65F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258747">
      <w:bodyDiv w:val="1"/>
      <w:marLeft w:val="0"/>
      <w:marRight w:val="0"/>
      <w:marTop w:val="0"/>
      <w:marBottom w:val="0"/>
      <w:divBdr>
        <w:top w:val="none" w:sz="0" w:space="0" w:color="auto"/>
        <w:left w:val="none" w:sz="0" w:space="0" w:color="auto"/>
        <w:bottom w:val="none" w:sz="0" w:space="0" w:color="auto"/>
        <w:right w:val="none" w:sz="0" w:space="0" w:color="auto"/>
      </w:divBdr>
      <w:divsChild>
        <w:div w:id="551893716">
          <w:marLeft w:val="0"/>
          <w:marRight w:val="0"/>
          <w:marTop w:val="0"/>
          <w:marBottom w:val="0"/>
          <w:divBdr>
            <w:top w:val="none" w:sz="0" w:space="0" w:color="auto"/>
            <w:left w:val="none" w:sz="0" w:space="0" w:color="auto"/>
            <w:bottom w:val="none" w:sz="0" w:space="0" w:color="auto"/>
            <w:right w:val="none" w:sz="0" w:space="0" w:color="auto"/>
          </w:divBdr>
          <w:divsChild>
            <w:div w:id="1747335933">
              <w:marLeft w:val="0"/>
              <w:marRight w:val="0"/>
              <w:marTop w:val="0"/>
              <w:marBottom w:val="0"/>
              <w:divBdr>
                <w:top w:val="none" w:sz="0" w:space="0" w:color="auto"/>
                <w:left w:val="none" w:sz="0" w:space="0" w:color="auto"/>
                <w:bottom w:val="none" w:sz="0" w:space="0" w:color="auto"/>
                <w:right w:val="none" w:sz="0" w:space="0" w:color="auto"/>
              </w:divBdr>
              <w:divsChild>
                <w:div w:id="289014537">
                  <w:marLeft w:val="0"/>
                  <w:marRight w:val="0"/>
                  <w:marTop w:val="120"/>
                  <w:marBottom w:val="0"/>
                  <w:divBdr>
                    <w:top w:val="none" w:sz="0" w:space="0" w:color="auto"/>
                    <w:left w:val="none" w:sz="0" w:space="0" w:color="auto"/>
                    <w:bottom w:val="none" w:sz="0" w:space="0" w:color="auto"/>
                    <w:right w:val="none" w:sz="0" w:space="0" w:color="auto"/>
                  </w:divBdr>
                  <w:divsChild>
                    <w:div w:id="2071537974">
                      <w:marLeft w:val="0"/>
                      <w:marRight w:val="0"/>
                      <w:marTop w:val="0"/>
                      <w:marBottom w:val="0"/>
                      <w:divBdr>
                        <w:top w:val="none" w:sz="0" w:space="0" w:color="auto"/>
                        <w:left w:val="none" w:sz="0" w:space="0" w:color="auto"/>
                        <w:bottom w:val="none" w:sz="0" w:space="0" w:color="auto"/>
                        <w:right w:val="none" w:sz="0" w:space="0" w:color="auto"/>
                      </w:divBdr>
                      <w:divsChild>
                        <w:div w:id="11048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2025-02-10T14:54:00Z</dcterms:created>
  <dcterms:modified xsi:type="dcterms:W3CDTF">2025-02-10T14:54:00Z</dcterms:modified>
</cp:coreProperties>
</file>